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F" w:rsidRDefault="001823EF" w:rsidP="000251D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3EF" w:rsidRPr="00D928FD" w:rsidRDefault="001823EF" w:rsidP="001823EF">
      <w:pPr>
        <w:outlineLvl w:val="0"/>
        <w:rPr>
          <w:bCs/>
          <w:color w:val="000000"/>
          <w:kern w:val="36"/>
        </w:rPr>
      </w:pPr>
      <w:r>
        <w:rPr>
          <w:b/>
          <w:bCs/>
          <w:noProof/>
          <w:color w:val="000000"/>
          <w:kern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66900" cy="1000125"/>
            <wp:effectExtent l="0" t="0" r="0" b="9525"/>
            <wp:wrapSquare wrapText="bothSides"/>
            <wp:docPr id="2" name="Рисунок 1" descr="F:\лого_тай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_тай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EF" w:rsidRPr="00D928FD" w:rsidRDefault="001823EF" w:rsidP="001823EF">
      <w:pPr>
        <w:outlineLvl w:val="0"/>
        <w:rPr>
          <w:b/>
          <w:bCs/>
          <w:color w:val="000000"/>
          <w:kern w:val="36"/>
        </w:rPr>
      </w:pPr>
    </w:p>
    <w:p w:rsidR="001823EF" w:rsidRPr="00D928FD" w:rsidRDefault="001823EF" w:rsidP="001823EF">
      <w:pPr>
        <w:jc w:val="right"/>
        <w:outlineLvl w:val="0"/>
        <w:rPr>
          <w:bCs/>
          <w:color w:val="000000"/>
          <w:kern w:val="36"/>
        </w:rPr>
      </w:pPr>
      <w:r w:rsidRPr="00D928FD">
        <w:rPr>
          <w:b/>
          <w:bCs/>
          <w:color w:val="000000"/>
          <w:kern w:val="36"/>
        </w:rPr>
        <w:t xml:space="preserve">                                                 </w:t>
      </w:r>
      <w:r>
        <w:rPr>
          <w:b/>
          <w:bCs/>
          <w:color w:val="000000"/>
          <w:kern w:val="36"/>
        </w:rPr>
        <w:t xml:space="preserve">                                       </w:t>
      </w:r>
      <w:r w:rsidRPr="00D928FD">
        <w:rPr>
          <w:b/>
          <w:bCs/>
          <w:color w:val="000000"/>
          <w:kern w:val="36"/>
        </w:rPr>
        <w:t xml:space="preserve">                 </w:t>
      </w:r>
      <w:r>
        <w:rPr>
          <w:b/>
          <w:bCs/>
          <w:color w:val="000000"/>
          <w:kern w:val="36"/>
        </w:rPr>
        <w:t xml:space="preserve">                      </w:t>
      </w:r>
      <w:r w:rsidRPr="00D928FD">
        <w:rPr>
          <w:bCs/>
          <w:color w:val="000000"/>
          <w:kern w:val="36"/>
        </w:rPr>
        <w:t>Утверждено:</w:t>
      </w:r>
    </w:p>
    <w:p w:rsidR="001823EF" w:rsidRPr="00D928FD" w:rsidRDefault="001823EF" w:rsidP="001823EF">
      <w:pPr>
        <w:outlineLvl w:val="0"/>
        <w:rPr>
          <w:bCs/>
          <w:color w:val="000000"/>
          <w:kern w:val="36"/>
        </w:rPr>
      </w:pPr>
      <w:r w:rsidRPr="00D928FD">
        <w:rPr>
          <w:bCs/>
          <w:color w:val="000000"/>
          <w:kern w:val="36"/>
        </w:rPr>
        <w:t xml:space="preserve">                                                                             </w:t>
      </w:r>
      <w:r>
        <w:rPr>
          <w:bCs/>
          <w:color w:val="000000"/>
          <w:kern w:val="36"/>
        </w:rPr>
        <w:t xml:space="preserve">                                                                     </w:t>
      </w:r>
      <w:r w:rsidRPr="00D928FD">
        <w:rPr>
          <w:bCs/>
          <w:color w:val="000000"/>
          <w:kern w:val="36"/>
        </w:rPr>
        <w:t>пр.№ ______от__________</w:t>
      </w:r>
    </w:p>
    <w:p w:rsidR="001823EF" w:rsidRDefault="001823EF" w:rsidP="001823EF">
      <w:pPr>
        <w:jc w:val="right"/>
        <w:outlineLvl w:val="0"/>
        <w:rPr>
          <w:bCs/>
          <w:color w:val="000000"/>
          <w:kern w:val="36"/>
        </w:rPr>
      </w:pPr>
      <w:r w:rsidRPr="00D928FD">
        <w:rPr>
          <w:bCs/>
          <w:color w:val="000000"/>
          <w:kern w:val="36"/>
        </w:rPr>
        <w:t xml:space="preserve">Ректор </w:t>
      </w:r>
      <w:proofErr w:type="spellStart"/>
      <w:r w:rsidRPr="00D928FD">
        <w:rPr>
          <w:bCs/>
          <w:color w:val="000000"/>
          <w:kern w:val="36"/>
        </w:rPr>
        <w:t>__________Т.Г.Ганебная</w:t>
      </w:r>
      <w:proofErr w:type="spellEnd"/>
    </w:p>
    <w:p w:rsidR="001823EF" w:rsidRPr="00D928FD" w:rsidRDefault="001823EF" w:rsidP="001823EF">
      <w:pPr>
        <w:jc w:val="right"/>
        <w:outlineLvl w:val="0"/>
        <w:rPr>
          <w:bCs/>
          <w:color w:val="000000"/>
          <w:kern w:val="36"/>
        </w:rPr>
      </w:pPr>
    </w:p>
    <w:p w:rsidR="001823EF" w:rsidRPr="00A82A7C" w:rsidRDefault="001823EF" w:rsidP="001823EF">
      <w:pPr>
        <w:spacing w:after="0" w:line="24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82A7C">
        <w:rPr>
          <w:b/>
          <w:bCs/>
          <w:color w:val="000000"/>
          <w:kern w:val="36"/>
          <w:sz w:val="28"/>
          <w:szCs w:val="28"/>
        </w:rPr>
        <w:t>Частное образовательное учреждение</w:t>
      </w:r>
    </w:p>
    <w:p w:rsidR="001823EF" w:rsidRPr="00A82A7C" w:rsidRDefault="001823EF" w:rsidP="001823EF">
      <w:pPr>
        <w:spacing w:after="0" w:line="24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82A7C">
        <w:rPr>
          <w:b/>
          <w:bCs/>
          <w:color w:val="000000"/>
          <w:kern w:val="36"/>
          <w:sz w:val="28"/>
          <w:szCs w:val="28"/>
        </w:rPr>
        <w:t>Дополнительного образования «Тайм»</w:t>
      </w:r>
    </w:p>
    <w:p w:rsidR="001823EF" w:rsidRPr="00A56D4F" w:rsidRDefault="001823EF" w:rsidP="001823EF">
      <w:pPr>
        <w:jc w:val="center"/>
        <w:outlineLvl w:val="0"/>
        <w:rPr>
          <w:b/>
          <w:bCs/>
          <w:color w:val="000000"/>
          <w:kern w:val="36"/>
        </w:rPr>
      </w:pP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  <w:r>
        <w:rPr>
          <w:b/>
          <w:bCs/>
          <w:color w:val="000000"/>
          <w:kern w:val="36"/>
          <w:sz w:val="44"/>
          <w:szCs w:val="44"/>
        </w:rPr>
        <w:t xml:space="preserve">Учебный план </w:t>
      </w: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  <w:r>
        <w:rPr>
          <w:b/>
          <w:bCs/>
          <w:color w:val="000000"/>
          <w:kern w:val="36"/>
          <w:sz w:val="44"/>
          <w:szCs w:val="44"/>
        </w:rPr>
        <w:t>на 2019-2020 уч. год</w:t>
      </w: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  <w:r>
        <w:rPr>
          <w:b/>
          <w:bCs/>
          <w:color w:val="000000"/>
          <w:kern w:val="36"/>
          <w:sz w:val="44"/>
          <w:szCs w:val="44"/>
        </w:rPr>
        <w:t>(программа для взрослых)</w:t>
      </w: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jc w:val="center"/>
        <w:outlineLvl w:val="0"/>
        <w:rPr>
          <w:b/>
          <w:bCs/>
          <w:color w:val="000000"/>
          <w:kern w:val="36"/>
          <w:sz w:val="44"/>
          <w:szCs w:val="44"/>
        </w:rPr>
      </w:pPr>
    </w:p>
    <w:p w:rsidR="001823EF" w:rsidRDefault="001823EF" w:rsidP="001823EF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:rsidR="001823EF" w:rsidRPr="00B21CA2" w:rsidRDefault="001823EF" w:rsidP="001823E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Красноярск, 2019г</w:t>
      </w:r>
    </w:p>
    <w:p w:rsidR="001823EF" w:rsidRPr="0009743C" w:rsidRDefault="001823EF" w:rsidP="008879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43C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251DB" w:rsidRPr="0009743C" w:rsidRDefault="000251DB" w:rsidP="000251D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3C">
        <w:rPr>
          <w:rFonts w:ascii="Times New Roman" w:eastAsia="Times New Roman" w:hAnsi="Times New Roman" w:cs="Times New Roman"/>
          <w:sz w:val="28"/>
          <w:szCs w:val="28"/>
        </w:rPr>
        <w:t>В учебном плане представлены часы инвариантной  и вариативной части.</w:t>
      </w:r>
    </w:p>
    <w:p w:rsidR="000251DB" w:rsidRPr="0009743C" w:rsidRDefault="000251DB" w:rsidP="000251D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 Данный учебный план разработан на количество часов, отводимых программой для изучения одного уровня. На изучение одного уровня в инвариантной части отводится  3</w:t>
      </w:r>
      <w:r w:rsidR="00887905" w:rsidRPr="0009743C">
        <w:rPr>
          <w:rFonts w:ascii="Times New Roman" w:eastAsia="Times New Roman" w:hAnsi="Times New Roman" w:cs="Times New Roman"/>
          <w:sz w:val="28"/>
          <w:szCs w:val="28"/>
        </w:rPr>
        <w:t xml:space="preserve">6  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недель, то есть  </w:t>
      </w:r>
      <w:r w:rsidR="00887905" w:rsidRPr="000974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месяцев.   </w:t>
      </w:r>
      <w:r w:rsidR="00887905" w:rsidRPr="000974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а вариативную часть отводится </w:t>
      </w:r>
      <w:r w:rsidR="00887905" w:rsidRPr="0009743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 академических часов. Вариативная часть может быть  представлена языковой практикой: </w:t>
      </w:r>
      <w:r w:rsidR="00887905" w:rsidRPr="0009743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уроки по страноведению, сдачей Кембриджского экзамена 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>чтением художественной литературы на английском языке в соответствии с уровнем, просмотром фильмов, видео</w:t>
      </w:r>
      <w:r w:rsidR="001823EF" w:rsidRPr="000974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роликов, клипов на английском языке, посещением клубов английского языка,  турпоездки,  участие в выездных школах, общение с носителями языка в режиме онлайн. </w:t>
      </w:r>
    </w:p>
    <w:p w:rsidR="000251DB" w:rsidRPr="0009743C" w:rsidRDefault="000251DB" w:rsidP="000251D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Инвариантную часть можно совмещать с вариативной  (по желанию обучающихся) или проходить по завершении обучения на данном уровне</w:t>
      </w:r>
      <w:proofErr w:type="gramStart"/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Интенсивная языковая практика (вариативная часть) позволяет обучающимся применять полученные навыки и развивать такие важные умения, как говорение, письмо, чтение на изучаемом языке.</w:t>
      </w:r>
    </w:p>
    <w:p w:rsidR="000251DB" w:rsidRPr="0009743C" w:rsidRDefault="000251DB" w:rsidP="000251D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3C">
        <w:rPr>
          <w:rFonts w:ascii="Times New Roman" w:eastAsia="Times New Roman" w:hAnsi="Times New Roman" w:cs="Times New Roman"/>
          <w:sz w:val="28"/>
          <w:szCs w:val="28"/>
        </w:rPr>
        <w:t>По рекомендации авторов программы, в учебном плане заложена интенсивность  и длительность занятий. Данная интенсивность позволяет представить новые языковые единицы, в полном объеме отработать и применить их в языке. Так как эта программа рассчитана на взрослых, предполагает</w:t>
      </w:r>
      <w:proofErr w:type="gramStart"/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что обучение может быть без отрыва от производства. Кроме этого отвечает требованиям, потребностям, способам восприятия взрослого человека.</w:t>
      </w:r>
    </w:p>
    <w:p w:rsidR="000251DB" w:rsidRPr="0009743C" w:rsidRDefault="000251DB" w:rsidP="00333A28">
      <w:pPr>
        <w:ind w:firstLine="851"/>
        <w:rPr>
          <w:rFonts w:ascii="Times New Roman" w:eastAsia="Times New Roman" w:hAnsi="Times New Roman" w:cs="Times New Roman"/>
          <w:sz w:val="28"/>
          <w:szCs w:val="28"/>
        </w:rPr>
        <w:sectPr w:rsidR="000251DB" w:rsidRPr="0009743C" w:rsidSect="0086640C">
          <w:pgSz w:w="11907" w:h="16840"/>
          <w:pgMar w:top="851" w:right="992" w:bottom="1701" w:left="1134" w:header="709" w:footer="709" w:gutter="0"/>
          <w:cols w:space="720"/>
        </w:sectPr>
      </w:pPr>
      <w:r w:rsidRPr="0009743C">
        <w:rPr>
          <w:rFonts w:ascii="Times New Roman" w:eastAsia="Times New Roman" w:hAnsi="Times New Roman" w:cs="Times New Roman"/>
          <w:sz w:val="28"/>
          <w:szCs w:val="28"/>
        </w:rPr>
        <w:t>Данный учебный план составлен с учетом сохранения единого образовательного пространства. Это позволяет (по желанию обучающихся) перейти на другую образовательную линейк</w:t>
      </w:r>
      <w:r w:rsidR="0009743C" w:rsidRPr="000974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учебников, составленных по международному</w:t>
      </w:r>
      <w:r w:rsidR="0033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стандарту</w:t>
      </w:r>
      <w:proofErr w:type="gramStart"/>
      <w:r w:rsidRPr="000974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9743C">
        <w:rPr>
          <w:sz w:val="28"/>
          <w:szCs w:val="28"/>
        </w:rPr>
        <w:br w:type="page"/>
      </w:r>
      <w:bookmarkStart w:id="0" w:name="_GoBack"/>
      <w:bookmarkEnd w:id="0"/>
    </w:p>
    <w:p w:rsidR="000251DB" w:rsidRDefault="000251DB" w:rsidP="00025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235"/>
        <w:gridCol w:w="992"/>
        <w:gridCol w:w="992"/>
        <w:gridCol w:w="851"/>
        <w:gridCol w:w="992"/>
        <w:gridCol w:w="992"/>
        <w:gridCol w:w="851"/>
        <w:gridCol w:w="1984"/>
      </w:tblGrid>
      <w:tr w:rsidR="0009743C" w:rsidTr="004E3053">
        <w:tc>
          <w:tcPr>
            <w:tcW w:w="2235" w:type="dxa"/>
          </w:tcPr>
          <w:p w:rsidR="0009743C" w:rsidRDefault="0009743C" w:rsidP="004E3053">
            <w:r>
              <w:t>Название программы</w:t>
            </w:r>
          </w:p>
          <w:p w:rsidR="0009743C" w:rsidRDefault="0009743C" w:rsidP="004E3053"/>
          <w:p w:rsidR="0009743C" w:rsidRDefault="0009743C" w:rsidP="004E3053"/>
          <w:p w:rsidR="0009743C" w:rsidRDefault="0009743C" w:rsidP="004E3053"/>
          <w:p w:rsidR="0009743C" w:rsidRDefault="0009743C" w:rsidP="004E3053"/>
        </w:tc>
        <w:tc>
          <w:tcPr>
            <w:tcW w:w="992" w:type="dxa"/>
          </w:tcPr>
          <w:p w:rsidR="0009743C" w:rsidRDefault="0009743C" w:rsidP="004E3053">
            <w:r>
              <w:t>Количество занятий в неделю</w:t>
            </w:r>
          </w:p>
        </w:tc>
        <w:tc>
          <w:tcPr>
            <w:tcW w:w="992" w:type="dxa"/>
          </w:tcPr>
          <w:p w:rsidR="0009743C" w:rsidRDefault="0009743C" w:rsidP="004E3053">
            <w:r>
              <w:t xml:space="preserve">Количество академических часов (40 </w:t>
            </w:r>
            <w:r>
              <w:rPr>
                <w:lang w:val="en-US"/>
              </w:rPr>
              <w:t>min</w:t>
            </w:r>
            <w:r>
              <w:t>) в неделю</w:t>
            </w:r>
          </w:p>
        </w:tc>
        <w:tc>
          <w:tcPr>
            <w:tcW w:w="851" w:type="dxa"/>
          </w:tcPr>
          <w:p w:rsidR="0009743C" w:rsidRPr="00E3407D" w:rsidRDefault="0009743C" w:rsidP="004E3053">
            <w:r>
              <w:t>Количество времени в минутах в неделю</w:t>
            </w:r>
          </w:p>
        </w:tc>
        <w:tc>
          <w:tcPr>
            <w:tcW w:w="992" w:type="dxa"/>
          </w:tcPr>
          <w:p w:rsidR="0009743C" w:rsidRDefault="0009743C" w:rsidP="004E3053">
            <w:r>
              <w:t>Количество учебных недель в год</w:t>
            </w:r>
          </w:p>
        </w:tc>
        <w:tc>
          <w:tcPr>
            <w:tcW w:w="992" w:type="dxa"/>
          </w:tcPr>
          <w:p w:rsidR="0009743C" w:rsidRDefault="0009743C" w:rsidP="004E3053">
            <w:r>
              <w:t>Количество учебных занятий в год</w:t>
            </w:r>
          </w:p>
        </w:tc>
        <w:tc>
          <w:tcPr>
            <w:tcW w:w="851" w:type="dxa"/>
          </w:tcPr>
          <w:p w:rsidR="0009743C" w:rsidRDefault="0009743C" w:rsidP="004E3053">
            <w:r>
              <w:t>Количество часов учебной практики (вариативная часть)</w:t>
            </w:r>
          </w:p>
        </w:tc>
        <w:tc>
          <w:tcPr>
            <w:tcW w:w="1984" w:type="dxa"/>
          </w:tcPr>
          <w:p w:rsidR="0009743C" w:rsidRDefault="0009743C" w:rsidP="004E3053">
            <w:r>
              <w:t>Количество академических (40</w:t>
            </w:r>
            <w:r>
              <w:rPr>
                <w:lang w:val="en-US"/>
              </w:rPr>
              <w:t>min</w:t>
            </w:r>
            <w:r>
              <w:t>)</w:t>
            </w:r>
            <w:r w:rsidRPr="00670EC2">
              <w:t xml:space="preserve"> </w:t>
            </w:r>
            <w:r>
              <w:t>часов в год/ внеаудиторная нагрузка (вариативная часть)/ итоговое кол-во часов</w:t>
            </w:r>
          </w:p>
        </w:tc>
      </w:tr>
      <w:tr w:rsidR="0009743C" w:rsidTr="004E3053">
        <w:tc>
          <w:tcPr>
            <w:tcW w:w="2235" w:type="dxa"/>
          </w:tcPr>
          <w:p w:rsidR="0009743C" w:rsidRPr="0009743C" w:rsidRDefault="0009743C" w:rsidP="004E3053">
            <w:r>
              <w:rPr>
                <w:rFonts w:ascii="Times New Roman" w:hAnsi="Times New Roman" w:cs="Times New Roman"/>
                <w:sz w:val="28"/>
                <w:szCs w:val="28"/>
              </w:rPr>
              <w:t>Переводчик (все уровни)</w:t>
            </w:r>
          </w:p>
          <w:p w:rsidR="0009743C" w:rsidRDefault="0009743C" w:rsidP="004E3053">
            <w:pPr>
              <w:rPr>
                <w:lang w:val="en-US"/>
              </w:rPr>
            </w:pPr>
          </w:p>
          <w:p w:rsidR="0009743C" w:rsidRDefault="0009743C" w:rsidP="004E30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9743C" w:rsidRPr="000C7808" w:rsidRDefault="0009743C" w:rsidP="004E30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09743C" w:rsidRPr="00B1494B" w:rsidRDefault="0009743C" w:rsidP="004E3053">
            <w:r>
              <w:t>4</w:t>
            </w:r>
          </w:p>
        </w:tc>
        <w:tc>
          <w:tcPr>
            <w:tcW w:w="851" w:type="dxa"/>
          </w:tcPr>
          <w:p w:rsidR="0009743C" w:rsidRPr="000C7808" w:rsidRDefault="0009743C" w:rsidP="004E30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 min</w:t>
            </w:r>
          </w:p>
        </w:tc>
        <w:tc>
          <w:tcPr>
            <w:tcW w:w="992" w:type="dxa"/>
          </w:tcPr>
          <w:p w:rsidR="0009743C" w:rsidRPr="000C7808" w:rsidRDefault="0009743C" w:rsidP="004E305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</w:tcPr>
          <w:p w:rsidR="0009743C" w:rsidRPr="00240682" w:rsidRDefault="0009743C" w:rsidP="004E3053">
            <w:r>
              <w:t>144</w:t>
            </w:r>
          </w:p>
        </w:tc>
        <w:tc>
          <w:tcPr>
            <w:tcW w:w="851" w:type="dxa"/>
          </w:tcPr>
          <w:p w:rsidR="0009743C" w:rsidRPr="00714A84" w:rsidRDefault="0009743C" w:rsidP="004E3053">
            <w:r>
              <w:t>16</w:t>
            </w:r>
          </w:p>
        </w:tc>
        <w:tc>
          <w:tcPr>
            <w:tcW w:w="1984" w:type="dxa"/>
          </w:tcPr>
          <w:p w:rsidR="0009743C" w:rsidRPr="00B1494B" w:rsidRDefault="0009743C" w:rsidP="004E3053">
            <w:r>
              <w:rPr>
                <w:lang w:val="en-US"/>
              </w:rPr>
              <w:t>1</w:t>
            </w:r>
            <w:r>
              <w:t>44/16/160</w:t>
            </w:r>
          </w:p>
        </w:tc>
      </w:tr>
    </w:tbl>
    <w:p w:rsidR="0009743C" w:rsidRPr="00037C59" w:rsidRDefault="0009743C" w:rsidP="0009743C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51DB" w:rsidRDefault="000251DB" w:rsidP="00025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757" w:rsidRDefault="00CB4757"/>
    <w:sectPr w:rsidR="00CB4757" w:rsidSect="00A5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57"/>
    <w:rsid w:val="000251DB"/>
    <w:rsid w:val="0009743C"/>
    <w:rsid w:val="001823EF"/>
    <w:rsid w:val="00333A28"/>
    <w:rsid w:val="00887905"/>
    <w:rsid w:val="00A52B2F"/>
    <w:rsid w:val="00CB4757"/>
    <w:rsid w:val="00F3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1D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Сергей</cp:lastModifiedBy>
  <cp:revision>8</cp:revision>
  <cp:lastPrinted>2020-02-14T06:29:00Z</cp:lastPrinted>
  <dcterms:created xsi:type="dcterms:W3CDTF">2020-02-10T04:26:00Z</dcterms:created>
  <dcterms:modified xsi:type="dcterms:W3CDTF">2020-02-14T06:30:00Z</dcterms:modified>
</cp:coreProperties>
</file>